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Індывідуальны план работы для самастойнага навучання па інфарматыцы ў 6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C327D8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</w:instrText>
      </w:r>
      <w:r w:rsidRPr="0064382C">
        <w:rPr>
          <w:rFonts w:ascii="Times New Roman" w:hAnsi="Times New Roman" w:cs="Times New Roman"/>
          <w:sz w:val="28"/>
          <w:szCs w:val="28"/>
          <w:lang w:val="be-BY"/>
        </w:rPr>
        <w:instrText>http://e-padruchnik.adu.by</w:instrText>
      </w:r>
      <w:r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6306A2">
        <w:rPr>
          <w:rStyle w:val="a4"/>
          <w:rFonts w:ascii="Times New Roman" w:hAnsi="Times New Roman" w:cs="Times New Roman"/>
          <w:sz w:val="28"/>
          <w:szCs w:val="28"/>
          <w:lang w:val="be-BY"/>
        </w:rPr>
        <w:t>http://e-padruchnik.adu.by</w: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дапаможнік - </w: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</w:instrText>
      </w:r>
      <w:r w:rsidRPr="00C327D8">
        <w:rPr>
          <w:rFonts w:ascii="Times New Roman" w:hAnsi="Times New Roman" w:cs="Times New Roman"/>
          <w:sz w:val="28"/>
          <w:szCs w:val="28"/>
          <w:lang w:val="be-BY"/>
        </w:rPr>
        <w:instrText>http://informatika6.adu.by/</w:instrText>
      </w:r>
      <w:r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6306A2">
        <w:rPr>
          <w:rStyle w:val="a4"/>
          <w:rFonts w:ascii="Times New Roman" w:hAnsi="Times New Roman" w:cs="Times New Roman"/>
          <w:sz w:val="28"/>
          <w:szCs w:val="28"/>
          <w:lang w:val="be-BY"/>
        </w:rPr>
        <w:t>http://informatika6.adu.by</w:t>
      </w:r>
      <w:r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46"/>
        <w:gridCol w:w="3840"/>
        <w:gridCol w:w="2693"/>
        <w:gridCol w:w="2092"/>
      </w:tblGrid>
      <w:tr w:rsidR="00F30180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C327D8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3840" w:type="dxa"/>
            <w:vAlign w:val="center"/>
          </w:tcPr>
          <w:p w:rsidR="00F30180" w:rsidRPr="006D4AC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НПБП. Спосабы запісу алгарытмаў. Асяроддзе праграмавання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</w:t>
            </w:r>
            <w:proofErr w:type="spellEnd"/>
            <w:r w:rsidRPr="006D4A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693" w:type="dxa"/>
            <w:vAlign w:val="center"/>
          </w:tcPr>
          <w:p w:rsidR="00F30180" w:rsidRPr="00891B6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§17, </w:t>
            </w:r>
            <w:r w:rsidRPr="00891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.1, прыклад 17.3, ст. 118 разгледзець і прааналізаваць; Дадатак, ст.165-167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§17, </w:t>
            </w:r>
            <w:r w:rsidRPr="00891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.1, адказаць на пытанні пасля §17, ст. 120</w:t>
            </w:r>
          </w:p>
        </w:tc>
      </w:tr>
      <w:tr w:rsidR="00F30180" w:rsidRPr="00C327D8" w:rsidTr="00CD2882">
        <w:tc>
          <w:tcPr>
            <w:tcW w:w="946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1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Камп’ютарны выканаўца Чарцёжнік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 w:rsidRPr="00891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8.2, выканаць прыклад 18.10, ст. 124, практыкаванне 2, ст. 125, практыкаванне 5, ст. 125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 w:rsidRPr="00891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8.2, адказаць на пытанні пасля §18, ст. 125, практыкаванне 6, ст. 125</w:t>
            </w:r>
          </w:p>
        </w:tc>
      </w:tr>
      <w:tr w:rsidR="00F30180" w:rsidRPr="00C327D8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Вывучэнне і змяненне гатовых праграм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§19, выканаць прыклад 19.1, ст. 126, прыклад 19.8, ст. 129, прыклад 19.9, ст. 130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практыкаванне 1б, ст. 131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§19, адказаць на пытанні пасля §19, ст. 130, практыкаванне 5 (заданне а2), ст. 133</w:t>
            </w:r>
          </w:p>
        </w:tc>
      </w:tr>
      <w:tr w:rsidR="00F30180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13.05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Выкарыстанне дапаможных алгарытмаў. Складанне алгарытмаў для выканаўцы Чарцёжнік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§20 выканаць прыклад 20.1, ст. 134, прыклад 20.4, ст. 137, прыклад 20.6, ст. 138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§20, адказаць на пытанні пасля §20, ст. 139, практыкаванне 2 (заданне р1)</w:t>
            </w:r>
          </w:p>
        </w:tc>
      </w:tr>
      <w:tr w:rsidR="00F30180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Паняцце сеткі Інтэрнэт. Сервісы сеткі Інтэрнэт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§21, практыкаванне 1, ст. 145-146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§21, адказаць на пытанні пасля §21, ст. 145</w:t>
            </w:r>
          </w:p>
        </w:tc>
      </w:tr>
      <w:tr w:rsidR="00F30180" w:rsidTr="00CD2882">
        <w:tc>
          <w:tcPr>
            <w:tcW w:w="946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27.05</w:t>
            </w:r>
          </w:p>
        </w:tc>
        <w:tc>
          <w:tcPr>
            <w:tcW w:w="3840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Паняцце аб электроннай пошце. Работа у сетцы Інтэрнэт. Абагульняючае паўтарэнне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§22,23, адказаць на пытанні пасля §22, 23, ст. 150,154, практыкаванне 1, ст. 150, практыкаванне 2, ст. 154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F30180" w:rsidRDefault="00F30180" w:rsidP="00F301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план работы для самастойнага навучання па інфарматыцы ў 7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C327D8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hyperlink r:id="rId4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http://e-padruchnik.adu.by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дапаможнік </w:t>
      </w:r>
      <w:r w:rsidRPr="009D633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hyperlink r:id="rId5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http://informatika7.adu.by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2693"/>
        <w:gridCol w:w="2092"/>
      </w:tblGrid>
      <w:tr w:rsidR="00F3018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891B6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3827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 Стварэнне і рэдагаванне вектарнага відарыса.</w:t>
            </w:r>
          </w:p>
        </w:tc>
        <w:tc>
          <w:tcPr>
            <w:tcW w:w="2693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§24.1, 24.2, практыкаванне 1,2 ст. 153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§24.1, 24.2, адказаць на 1-5 пытанне пасля §, ст. 153</w:t>
            </w:r>
          </w:p>
        </w:tc>
      </w:tr>
      <w:tr w:rsidR="00F30180" w:rsidRPr="001440BD" w:rsidTr="00CD2882">
        <w:tc>
          <w:tcPr>
            <w:tcW w:w="959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690D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27.04</w:t>
            </w:r>
          </w:p>
        </w:tc>
        <w:tc>
          <w:tcPr>
            <w:tcW w:w="3827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і рэдагаванне вектарнага відарыса.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§24.3, 24.4, практыкаванне 6, ст. 155-156,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практыкаванне 7, ст. 156-157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§24.3, 24.4, адказаць на 5-9 пытанне пасля §, ст. 153</w:t>
            </w:r>
          </w:p>
        </w:tc>
      </w:tr>
      <w:tr w:rsidR="00F30180" w:rsidRPr="001440BD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Аперацыі над аб’ектамі вектарнага відарыса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§25.1, выканаць прыклад 25.4 ст. 159, прыклад 25.5, ст. 160, практыкаванне 1, ст. 162-163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§25.1, адказаць на 1-2 пытанне пасля §, ст. 162</w:t>
            </w:r>
          </w:p>
        </w:tc>
      </w:tr>
      <w:tr w:rsidR="00F30180" w:rsidRPr="006F4CBA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Аперацыі над аб’ектамі вектарнага відарыса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§25.2, практыкаванне 2, ст. 164, практыкаванне 4, ст. 165 (відарыс па выбару)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§25.2, адказаць на 3-5 пытанне пасля §, ст. 162</w:t>
            </w:r>
          </w:p>
        </w:tc>
      </w:tr>
      <w:tr w:rsidR="00F30180" w:rsidRPr="006F4CBA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тэкстам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§26, выканаць прыклад 26.1, ст. 166, прыклад 26.2, ст. 167, практыкаванне 1 ст. 169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§26, адказаць на пытанні пасля §26, ст. 168</w:t>
            </w:r>
          </w:p>
        </w:tc>
      </w:tr>
      <w:tr w:rsidR="00F3018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Абагульняючае паўтарэнне па тэме “Работа з вектарнай графікай”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Выкананне практычных заданняў на зададзеную тэму (практыкаванне 3, ст. 169)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Default="00F30180" w:rsidP="00F301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план работы для самастойнага навучання па інфарматыцы ў 8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C327D8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hyperlink r:id="rId6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http://e-padruchnik.adu.by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дапаможнік </w:t>
      </w:r>
      <w:r w:rsidRPr="009D633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hyperlink r:id="rId7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http://informatika8.adu.by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2693"/>
        <w:gridCol w:w="2092"/>
      </w:tblGrid>
      <w:tr w:rsidR="00F3018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256BC7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3827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 Спіскі.</w:t>
            </w:r>
          </w:p>
        </w:tc>
        <w:tc>
          <w:tcPr>
            <w:tcW w:w="2693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§21.1, выканаць прыклад 21.1, ст. 115, 21.6, ст.116, практыкаванне 1, ст. 118,</w:t>
            </w:r>
          </w:p>
        </w:tc>
        <w:tc>
          <w:tcPr>
            <w:tcW w:w="2092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§21.1, адказаць на 1-3 пытанне пасля §, ст. 118</w:t>
            </w:r>
          </w:p>
        </w:tc>
      </w:tr>
      <w:tr w:rsidR="00F30180" w:rsidRPr="00256BC7" w:rsidTr="00CD2882">
        <w:tc>
          <w:tcPr>
            <w:tcW w:w="959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Калонкі</w:t>
            </w:r>
          </w:p>
        </w:tc>
        <w:tc>
          <w:tcPr>
            <w:tcW w:w="269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§21.2, практыкаванне 3, ст. 120, практыкаванне 4, ст. 120-121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§21.2, адказаць на пытанні пасля §21, ст. 118</w:t>
            </w:r>
          </w:p>
        </w:tc>
      </w:tr>
      <w:tr w:rsidR="00F30180" w:rsidRPr="00256BC7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</w:t>
            </w:r>
          </w:p>
        </w:tc>
        <w:tc>
          <w:tcPr>
            <w:tcW w:w="3827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Табліцы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§22, выканаць прыклад 22.9 (а,б), партыкаванне 1, ст. 124-125, практыкаванне 4, ст. 127-128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§22, адказаць на пытанні пасля §22, ст. 124</w:t>
            </w:r>
          </w:p>
        </w:tc>
      </w:tr>
      <w:tr w:rsidR="00F30180" w:rsidRPr="00256BC7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Устаўка сімвалаў і формул. Ілюстраванне тэкставага дакумента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§23, 24, выканаць практыкаванне 1, ст. 132, практыкаванне 2, ст. 132, практыкаванне 7, ст. 140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§23, 24, адказаць на пытанні пасля §23, 24, ст. 124,137</w:t>
            </w:r>
          </w:p>
        </w:tc>
      </w:tr>
      <w:tr w:rsidR="00F30180" w:rsidRPr="0070034D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26.05</w:t>
            </w:r>
          </w:p>
        </w:tc>
        <w:tc>
          <w:tcPr>
            <w:tcW w:w="382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Выкарыстоўванне стыляў. Фарматаванне старонкі</w:t>
            </w:r>
          </w:p>
        </w:tc>
        <w:tc>
          <w:tcPr>
            <w:tcW w:w="269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§25, 26, адказаць на пытанні пасля §25, 26, ст. 146, 152, выканаць практыкаванне 1, 2, ст. 146-147, практыкаванне 1-3, ст. 152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F30180" w:rsidRPr="0070034D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70034D" w:rsidRDefault="00F30180" w:rsidP="00F3018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034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план работы для самастойнага навучання па інфарматыцы ў 9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C327D8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hyperlink r:id="rId8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http://e-padruchnik.adu.by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8"/>
        <w:gridCol w:w="4791"/>
        <w:gridCol w:w="2297"/>
        <w:gridCol w:w="1525"/>
      </w:tblGrid>
      <w:tr w:rsidR="00F30180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791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297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525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2C7E65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</w:t>
            </w:r>
          </w:p>
        </w:tc>
        <w:tc>
          <w:tcPr>
            <w:tcW w:w="4791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 Мадэліраванне ў задачы росту і спадання.</w:t>
            </w:r>
          </w:p>
        </w:tc>
        <w:tc>
          <w:tcPr>
            <w:tcW w:w="2297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§21, выканаць практыкаванне 1, ст. 127, практыкаванне 2, ст. 127, практыкаванне 3, ст. 127</w:t>
            </w:r>
          </w:p>
        </w:tc>
        <w:tc>
          <w:tcPr>
            <w:tcW w:w="1525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§21</w:t>
            </w:r>
          </w:p>
        </w:tc>
      </w:tr>
      <w:tr w:rsidR="00F30180" w:rsidRPr="002C7E65" w:rsidTr="00CD2882">
        <w:tc>
          <w:tcPr>
            <w:tcW w:w="958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4791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Мадэліраванне ў задачы вызначэння тэмпературных рэжымаў</w:t>
            </w:r>
          </w:p>
        </w:tc>
        <w:tc>
          <w:tcPr>
            <w:tcW w:w="2297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§22, выканаць практыкаванне 1, ст. 130, практыкаванне 2, ст. 130</w:t>
            </w:r>
          </w:p>
        </w:tc>
        <w:tc>
          <w:tcPr>
            <w:tcW w:w="1525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§22</w:t>
            </w:r>
          </w:p>
        </w:tc>
      </w:tr>
      <w:tr w:rsidR="00F30180" w:rsidRPr="00613D5B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07.05</w:t>
            </w:r>
          </w:p>
        </w:tc>
        <w:tc>
          <w:tcPr>
            <w:tcW w:w="4791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Мадэліраванне ў задачы выбару становішча чыгуначнай станцыі</w:t>
            </w:r>
          </w:p>
        </w:tc>
        <w:tc>
          <w:tcPr>
            <w:tcW w:w="2297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§23 выканаць практыкаванне 1, ст. 133, практыкаванне 2, ст. 133, практыкаванне 3, ст. 133</w:t>
            </w:r>
          </w:p>
        </w:tc>
        <w:tc>
          <w:tcPr>
            <w:tcW w:w="1525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§23</w:t>
            </w:r>
          </w:p>
        </w:tc>
      </w:tr>
      <w:tr w:rsidR="00F30180" w:rsidRPr="002C7E65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</w:t>
            </w:r>
          </w:p>
        </w:tc>
        <w:tc>
          <w:tcPr>
            <w:tcW w:w="4791" w:type="dxa"/>
            <w:vAlign w:val="center"/>
          </w:tcPr>
          <w:p w:rsidR="00F30180" w:rsidRPr="00E7401B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Мадэліраванне сродкамі тэкставага працэсару</w:t>
            </w:r>
          </w:p>
        </w:tc>
        <w:tc>
          <w:tcPr>
            <w:tcW w:w="2297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§25, выканаць практыкаванне 1, ст. 140, практыкаванне 2, ст. 140, практыкаванне 3, ст. 140, практыкаванне 4, ст. 140</w:t>
            </w:r>
          </w:p>
        </w:tc>
        <w:tc>
          <w:tcPr>
            <w:tcW w:w="1525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</w:t>
            </w:r>
          </w:p>
        </w:tc>
      </w:tr>
      <w:tr w:rsidR="00F30180" w:rsidRPr="002C7E65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21.05</w:t>
            </w:r>
          </w:p>
        </w:tc>
        <w:tc>
          <w:tcPr>
            <w:tcW w:w="4791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Знаёмства з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-рэдактарам</w:t>
            </w:r>
          </w:p>
        </w:tc>
        <w:tc>
          <w:tcPr>
            <w:tcW w:w="2297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§26, выканаць практыкаванне 1-14, ст. 146-148</w:t>
            </w:r>
          </w:p>
        </w:tc>
        <w:tc>
          <w:tcPr>
            <w:tcW w:w="1525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§26</w:t>
            </w:r>
          </w:p>
        </w:tc>
      </w:tr>
      <w:tr w:rsidR="00F30180" w:rsidRPr="00B631C2" w:rsidTr="00CD2882">
        <w:tc>
          <w:tcPr>
            <w:tcW w:w="958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4791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Мадэліраванне ў задачах праектавання будынкаў. Мадэліраванне руху матацыкла. Абагульняючае паўтарэнне</w:t>
            </w:r>
          </w:p>
        </w:tc>
        <w:tc>
          <w:tcPr>
            <w:tcW w:w="229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§27, 28, выканаць практыкаванні пасля §27, 28, ст. 152, 154</w:t>
            </w:r>
          </w:p>
        </w:tc>
        <w:tc>
          <w:tcPr>
            <w:tcW w:w="1525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F30180" w:rsidRPr="00B631C2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B631C2" w:rsidRDefault="00F30180" w:rsidP="00F3018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631C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план работы для самастойнага навучання па інфарматыцы ў 10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31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Pr="00C327D8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hyperlink r:id="rId9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http://e-padruchnik.adu.by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64"/>
        <w:gridCol w:w="3332"/>
        <w:gridCol w:w="3283"/>
        <w:gridCol w:w="2092"/>
      </w:tblGrid>
      <w:tr w:rsidR="00F30180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33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3283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891B60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3332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 Структураванне інфармацыі з выкарыстаннем інфармацыйных мадэляў</w:t>
            </w:r>
          </w:p>
        </w:tc>
        <w:tc>
          <w:tcPr>
            <w:tcW w:w="3283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§8, 9, выканаць практыкаванне 3, ст. 57, практыкаванне 1, ст. 60</w:t>
            </w:r>
          </w:p>
        </w:tc>
        <w:tc>
          <w:tcPr>
            <w:tcW w:w="2092" w:type="dxa"/>
            <w:vAlign w:val="center"/>
          </w:tcPr>
          <w:p w:rsidR="00F30180" w:rsidRPr="001557B6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§8, 9, адказаць на пытанні пасля §8, 9, ст. 56, 59</w:t>
            </w:r>
          </w:p>
        </w:tc>
      </w:tr>
      <w:tr w:rsidR="00F30180" w:rsidRPr="009C5437" w:rsidTr="00CD2882">
        <w:tc>
          <w:tcPr>
            <w:tcW w:w="864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</w:t>
            </w:r>
          </w:p>
        </w:tc>
        <w:tc>
          <w:tcPr>
            <w:tcW w:w="3332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Структураванне тэкставых мадэляў з выкарыстаннем стыляў, генерацыя зместу</w:t>
            </w:r>
          </w:p>
        </w:tc>
        <w:tc>
          <w:tcPr>
            <w:tcW w:w="328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0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https://yadi.sk/d/36HUGKm1rF_3Zg</w:t>
              </w:r>
            </w:hyperlink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1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https://adu.by/images/2018/03/dop-mat-informatika-10kl-tema4-urok28.docx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выканаць практыкаванне з Дадатку 1 электроннага дакумента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0180" w:rsidRPr="00F30180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333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Выкарыстанне інструментаў таблічнага працэсару для рэалізацыі і даследавання мадэляў розных прадметных вобласцей</w:t>
            </w:r>
          </w:p>
        </w:tc>
        <w:tc>
          <w:tcPr>
            <w:tcW w:w="3283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700C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§87,88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hyperlink r:id="rId12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https://adu.by/images/2018/02/dop-mat-informatika-10kl-ur-29-31.doc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выканаць заданні пасля вывучэння тэарытычнага матэрыялу 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700C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§87,88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3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https://adu.by/images/2018/02/dop-mat-informatika-10kl-ur-29-31.doc</w:t>
              </w:r>
            </w:hyperlink>
          </w:p>
        </w:tc>
      </w:tr>
      <w:tr w:rsidR="00F30180" w:rsidRPr="00F30180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13.05</w:t>
            </w:r>
          </w:p>
        </w:tc>
        <w:tc>
          <w:tcPr>
            <w:tcW w:w="333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Выкарыстанне інструментаў таблічнага працэсару для рэалізацыі і даследавання мадэляў розных прадметных вобласцей</w:t>
            </w:r>
          </w:p>
        </w:tc>
        <w:tc>
          <w:tcPr>
            <w:tcW w:w="328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700C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§90, 92</w:t>
            </w:r>
          </w:p>
          <w:p w:rsidR="00F30180" w:rsidRPr="008E700C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hyperlink r:id="rId14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https://adu.by/images/2018/02/dop-mat-informatika-10kl-ur-29-31.doc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выканаць заданні пасля вывучэння тэарытычнага матэрыялу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700C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§90, 92</w:t>
            </w:r>
          </w:p>
          <w:p w:rsidR="00F30180" w:rsidRPr="008E700C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hyperlink r:id="rId15" w:history="1">
              <w:r w:rsidRPr="003843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https://adu.by/images/2018/02/dop-mat-informatika-10kl-ur-29-31.doc</w:t>
              </w:r>
            </w:hyperlink>
          </w:p>
        </w:tc>
      </w:tr>
      <w:tr w:rsidR="00F30180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</w:t>
            </w:r>
          </w:p>
        </w:tc>
        <w:tc>
          <w:tcPr>
            <w:tcW w:w="333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Разнастайнасці электронных камунікацый. Меры бяспекі і правілы этыкету пры зносінах у сетцы Інтэрнэт</w:t>
            </w:r>
          </w:p>
        </w:tc>
        <w:tc>
          <w:tcPr>
            <w:tcW w:w="328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§19, адказаць на пытанні пасля §19, ст.133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Падрыхтаваць даклад на тэму “Меры бяспекі і правілы этыкету пры зносінах у сетцы Інтэрнэт”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§19, адказаць на пытанні пасля §19, ст.133</w:t>
            </w:r>
          </w:p>
        </w:tc>
      </w:tr>
      <w:tr w:rsidR="00F30180" w:rsidRPr="00AB406A" w:rsidTr="00CD2882">
        <w:tc>
          <w:tcPr>
            <w:tcW w:w="864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27.05</w:t>
            </w:r>
          </w:p>
        </w:tc>
        <w:tc>
          <w:tcPr>
            <w:tcW w:w="333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Зносіны ў сетцы Інтэрнэт. Форумы, чаты, блогі, інтэрнэт-пейджары. Сацыяльныя сеткі. Абагульняючае паўтарэнне</w:t>
            </w:r>
          </w:p>
        </w:tc>
        <w:tc>
          <w:tcPr>
            <w:tcW w:w="328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§20, адказаць на пытанні пасля §20, ст.139</w:t>
            </w:r>
          </w:p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Падрыхтаваць даклад на тэму “Сацыяльныя сеткі”</w:t>
            </w:r>
          </w:p>
        </w:tc>
        <w:tc>
          <w:tcPr>
            <w:tcW w:w="2092" w:type="dxa"/>
            <w:vAlign w:val="center"/>
          </w:tcPr>
          <w:p w:rsidR="00F30180" w:rsidRPr="00D3329C" w:rsidRDefault="00F30180" w:rsidP="00CD2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§20, адказаць на пытанні пасля §20, ст.139</w:t>
            </w:r>
          </w:p>
        </w:tc>
      </w:tr>
    </w:tbl>
    <w:p w:rsidR="00F30180" w:rsidRDefault="00F30180" w:rsidP="00F301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br w:type="page"/>
      </w:r>
    </w:p>
    <w:p w:rsidR="00F30180" w:rsidRDefault="00F30180" w:rsidP="00F30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план работы для самастойнага навучання па інфарматыцы ў 11 класе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вучэбную чвэрць 2019/2020 навучальнага года</w:t>
      </w: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0180" w:rsidRDefault="00F30180" w:rsidP="00F301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 варыянт падручніка - </w:t>
      </w:r>
      <w:hyperlink r:id="rId16" w:history="1">
        <w:r w:rsidRPr="006306A2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http://e-padruchnik.adu.by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959"/>
        <w:gridCol w:w="2957"/>
        <w:gridCol w:w="3563"/>
        <w:gridCol w:w="2092"/>
      </w:tblGrid>
      <w:tr w:rsidR="00F3018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957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30180" w:rsidRPr="00F30180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2957" w:type="dxa"/>
            <w:vAlign w:val="center"/>
          </w:tcPr>
          <w:p w:rsidR="00F30180" w:rsidRPr="00891B6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 Паняцце пра каскадныя табліцы стыляў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7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https://gsrl.by/images/obrazovateljnyj_protsess/urok_kotorym_ya_gorzhusj/vestnik-3-2016.pdf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30180" w:rsidRPr="00DD1EBA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hyperlink r:id="rId18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https://yadi.sk/d/krzZjQQN1En2HA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Pr="00DD1EBA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hyperlink r:id="rId19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https://gsrl.by/images/obrazovateljnyj_protsess/urok_kotorym_ya_gorzhusj/vestnik-3-2016.pdf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30180" w:rsidRPr="00F907CA" w:rsidTr="00CD2882">
        <w:tc>
          <w:tcPr>
            <w:tcW w:w="959" w:type="dxa"/>
            <w:vAlign w:val="center"/>
          </w:tcPr>
          <w:p w:rsidR="00F30180" w:rsidRPr="00A5717E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</w:t>
            </w:r>
          </w:p>
        </w:tc>
        <w:tc>
          <w:tcPr>
            <w:tcW w:w="2957" w:type="dxa"/>
            <w:vAlign w:val="center"/>
          </w:tcPr>
          <w:p w:rsidR="00F30180" w:rsidRPr="0044475F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Выкарыстанне табліц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§5.3, выканаць прыклад 1, ст. 51-53, прыклад 2, ст. 53-54, практыкаванне 1, ст. 54, практыкаванне 2, ст. 54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Спасылка на файлы для работы:</w:t>
            </w:r>
            <w:hyperlink r:id="rId20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https://yadi.sk/d/llpnhgIc_B8Zpg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§5.3, адказаць на пытанні пасля §5.3, ст. 54</w:t>
            </w:r>
          </w:p>
        </w:tc>
      </w:tr>
      <w:tr w:rsidR="00F30180" w:rsidRPr="00F907CA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295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Відарысы на вэб-старонках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§3.2, выканаць прыклад 1, ст. 25-27, прыклад 2, ст. 27-28, прыклад 3, ст. 28-29, практыкаванне 1, ст. 30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Спасылка на файлы для работы:</w:t>
            </w:r>
            <w:hyperlink r:id="rId21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https://yadi.sk/d/pv_sy9QCcT9Dyw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§3.2, адказаць на пытанні пасля §3.2, ст. 29</w:t>
            </w:r>
          </w:p>
        </w:tc>
      </w:tr>
      <w:tr w:rsidR="00F30180" w:rsidRPr="00F907CA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13.05</w:t>
            </w:r>
          </w:p>
        </w:tc>
        <w:tc>
          <w:tcPr>
            <w:tcW w:w="295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відрысаў для Інтэрнэта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§4, выканаць прыклад 1, ст. 36, прыклад 2, ст. 36-38, прыклад 3, ст. 39-41, практыкаванне 1, 2, ст. 41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Спасылка на файлы для работы:</w:t>
            </w:r>
            <w:hyperlink r:id="rId22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https://yadi.sk/d/eoc6iCihtLJCiQ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§4, адказаць на пытанні пасля §4, ст. 41</w:t>
            </w:r>
          </w:p>
        </w:tc>
      </w:tr>
      <w:tr w:rsidR="00F30180" w:rsidRPr="00C6642E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</w:t>
            </w:r>
          </w:p>
        </w:tc>
        <w:tc>
          <w:tcPr>
            <w:tcW w:w="295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Мультымедыа на вэб-старонках. Распрацоўка вэб-сайта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§5.4, выканаць прыклад 1, ст. 56-58, прыклад 2, ст. 58-60, практыкаванне1, ст. 60</w:t>
            </w:r>
          </w:p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Спасылка на файлы для работы:</w:t>
            </w:r>
            <w:hyperlink r:id="rId23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https://yadi.sk/d/_QAyW88SBujIzA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Pr="00A5717E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§5.4, адказаць на пытанні пасля §5.4, ст. 60</w:t>
            </w:r>
          </w:p>
        </w:tc>
      </w:tr>
      <w:tr w:rsidR="00F30180" w:rsidRPr="00A73A9A" w:rsidTr="00CD2882">
        <w:tc>
          <w:tcPr>
            <w:tcW w:w="959" w:type="dxa"/>
            <w:vAlign w:val="center"/>
          </w:tcPr>
          <w:p w:rsidR="00F30180" w:rsidRDefault="00F30180" w:rsidP="00C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27.05</w:t>
            </w:r>
          </w:p>
        </w:tc>
        <w:tc>
          <w:tcPr>
            <w:tcW w:w="2957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фрагментаў сайта па розных прадметных абласцях. Публікацыя сайта. Абагульняючае паўтарэнне</w:t>
            </w:r>
          </w:p>
        </w:tc>
        <w:tc>
          <w:tcPr>
            <w:tcW w:w="3563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§5.5, 6, адказаць на пытанні пасля §5.5, ст. 62, выканаць прыклад, ст. 62</w:t>
            </w:r>
          </w:p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Спасылка на файлы для работы:</w:t>
            </w:r>
            <w:hyperlink r:id="rId24" w:history="1">
              <w:r w:rsidRPr="00C73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https://yadi.sk/d/F0oWaNYlXzKtbg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F30180" w:rsidRDefault="00F30180" w:rsidP="00CD2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3B29AC" w:rsidRDefault="00F30180"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sectPr w:rsidR="003B29AC" w:rsidSect="003B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180"/>
    <w:rsid w:val="003B29AC"/>
    <w:rsid w:val="00F3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13" Type="http://schemas.openxmlformats.org/officeDocument/2006/relationships/hyperlink" Target="https://adu.by/images/2018/02/dop-mat-informatika-10kl-ur-29-31.doc" TargetMode="External"/><Relationship Id="rId18" Type="http://schemas.openxmlformats.org/officeDocument/2006/relationships/hyperlink" Target="https://yadi.sk/d/krzZjQQN1En2H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pv_sy9QCcT9Dyw" TargetMode="External"/><Relationship Id="rId7" Type="http://schemas.openxmlformats.org/officeDocument/2006/relationships/hyperlink" Target="http://informatika8.adu.by" TargetMode="External"/><Relationship Id="rId12" Type="http://schemas.openxmlformats.org/officeDocument/2006/relationships/hyperlink" Target="https://adu.by/images/2018/02/dop-mat-informatika-10kl-ur-29-31.doc" TargetMode="External"/><Relationship Id="rId17" Type="http://schemas.openxmlformats.org/officeDocument/2006/relationships/hyperlink" Target="https://gsrl.by/images/obrazovateljnyj_protsess/urok_kotorym_ya_gorzhusj/vestnik-3-2016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-padruchnik.adu.by" TargetMode="External"/><Relationship Id="rId20" Type="http://schemas.openxmlformats.org/officeDocument/2006/relationships/hyperlink" Target="https://yadi.sk/d/llpnhgIc_B8Zpg" TargetMode="External"/><Relationship Id="rId1" Type="http://schemas.openxmlformats.org/officeDocument/2006/relationships/styles" Target="styles.xml"/><Relationship Id="rId6" Type="http://schemas.openxmlformats.org/officeDocument/2006/relationships/hyperlink" Target="http://e-padruchnik.adu.by" TargetMode="External"/><Relationship Id="rId11" Type="http://schemas.openxmlformats.org/officeDocument/2006/relationships/hyperlink" Target="https://adu.by/images/2018/03/dop-mat-informatika-10kl-tema4-urok28.docx" TargetMode="External"/><Relationship Id="rId24" Type="http://schemas.openxmlformats.org/officeDocument/2006/relationships/hyperlink" Target="https://yadi.sk/d/F0oWaNYlXzKtbg" TargetMode="External"/><Relationship Id="rId5" Type="http://schemas.openxmlformats.org/officeDocument/2006/relationships/hyperlink" Target="http://informatika7.adu.by" TargetMode="External"/><Relationship Id="rId15" Type="http://schemas.openxmlformats.org/officeDocument/2006/relationships/hyperlink" Target="https://adu.by/images/2018/02/dop-mat-informatika-10kl-ur-29-31.doc" TargetMode="External"/><Relationship Id="rId23" Type="http://schemas.openxmlformats.org/officeDocument/2006/relationships/hyperlink" Target="https://yadi.sk/d/_QAyW88SBujIzA" TargetMode="External"/><Relationship Id="rId10" Type="http://schemas.openxmlformats.org/officeDocument/2006/relationships/hyperlink" Target="https://yadi.sk/d/36HUGKm1rF_3Zg" TargetMode="External"/><Relationship Id="rId19" Type="http://schemas.openxmlformats.org/officeDocument/2006/relationships/hyperlink" Target="https://gsrl.by/images/obrazovateljnyj_protsess/urok_kotorym_ya_gorzhusj/vestnik-3-2016.pdf" TargetMode="External"/><Relationship Id="rId4" Type="http://schemas.openxmlformats.org/officeDocument/2006/relationships/hyperlink" Target="http://e-padruchnik.adu.by" TargetMode="External"/><Relationship Id="rId9" Type="http://schemas.openxmlformats.org/officeDocument/2006/relationships/hyperlink" Target="http://e-padruchnik.adu.by" TargetMode="External"/><Relationship Id="rId14" Type="http://schemas.openxmlformats.org/officeDocument/2006/relationships/hyperlink" Target="https://adu.by/images/2018/02/dop-mat-informatika-10kl-ur-29-31.doc" TargetMode="External"/><Relationship Id="rId22" Type="http://schemas.openxmlformats.org/officeDocument/2006/relationships/hyperlink" Target="https://yadi.sk/d/eoc6iCihtLJC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8530</Characters>
  <Application>Microsoft Office Word</Application>
  <DocSecurity>0</DocSecurity>
  <Lines>71</Lines>
  <Paragraphs>20</Paragraphs>
  <ScaleCrop>false</ScaleCrop>
  <Company>Grizli777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1</cp:revision>
  <dcterms:created xsi:type="dcterms:W3CDTF">2020-04-21T12:12:00Z</dcterms:created>
  <dcterms:modified xsi:type="dcterms:W3CDTF">2020-04-21T12:12:00Z</dcterms:modified>
</cp:coreProperties>
</file>